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80" w:rsidRDefault="00365580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  <w:r w:rsidRPr="00365580"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LCS Contract Award Notice</w:t>
      </w: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Moldova Social Investment Fund</w:t>
      </w: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Project name: Integration of children with disabilities into mainstream schools</w:t>
      </w:r>
    </w:p>
    <w:p w:rsidR="00A54CF9" w:rsidRP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Arial" w:eastAsia="Times New Roman" w:hAnsi="Arial" w:cs="Arial"/>
          <w:b/>
          <w:bCs/>
          <w:color w:val="2B2828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Project ID: P144618</w:t>
      </w:r>
    </w:p>
    <w:p w:rsidR="00365580" w:rsidRPr="00A54CF9" w:rsidRDefault="00365580" w:rsidP="00365580">
      <w:pPr>
        <w:spacing w:after="0" w:line="240" w:lineRule="auto"/>
        <w:ind w:left="1440" w:right="288" w:hanging="720"/>
        <w:jc w:val="center"/>
        <w:rPr>
          <w:rFonts w:ascii="Arial" w:eastAsia="Times New Roman" w:hAnsi="Arial" w:cs="Arial"/>
          <w:color w:val="2B2828"/>
          <w:sz w:val="24"/>
          <w:szCs w:val="24"/>
          <w:lang w:val="en-US" w:eastAsia="ru-RU"/>
        </w:rPr>
      </w:pPr>
      <w:r w:rsidRPr="00365580">
        <w:rPr>
          <w:rFonts w:ascii="Times New Roman" w:eastAsia="Times New Roman" w:hAnsi="Times New Roman" w:cs="Times New Roman"/>
          <w:color w:val="2B2828"/>
          <w:sz w:val="27"/>
          <w:szCs w:val="27"/>
          <w:lang w:val="en-US" w:eastAsia="ru-RU"/>
        </w:rPr>
        <w:t> </w:t>
      </w:r>
    </w:p>
    <w:tbl>
      <w:tblPr>
        <w:tblW w:w="9810" w:type="dxa"/>
        <w:tblCellMar>
          <w:left w:w="0" w:type="dxa"/>
          <w:right w:w="0" w:type="dxa"/>
        </w:tblCellMar>
        <w:tblLook w:val="04A0"/>
      </w:tblPr>
      <w:tblGrid>
        <w:gridCol w:w="2340"/>
        <w:gridCol w:w="3814"/>
        <w:gridCol w:w="2703"/>
        <w:gridCol w:w="953"/>
      </w:tblGrid>
      <w:tr w:rsidR="00365580" w:rsidRPr="00365580" w:rsidTr="00365580"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3655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Scope of Contract:</w:t>
            </w:r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A54CF9" w:rsidP="00A54C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en-US" w:eastAsia="ru-RU"/>
              </w:rPr>
            </w:pPr>
            <w:r w:rsidRPr="00A54CF9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The development of the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technical design documentation and </w:t>
            </w:r>
            <w:r w:rsidRPr="00A54CF9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>specifications</w:t>
            </w:r>
            <w:r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 for 9 schools</w:t>
            </w:r>
            <w:r w:rsidR="00DB2ABA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 (sub-projects)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3655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Minimum Qualifying Technical Score: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A54C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>7</w:t>
            </w:r>
            <w:r w:rsidR="00A54CF9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>0</w:t>
            </w:r>
          </w:p>
        </w:tc>
      </w:tr>
    </w:tbl>
    <w:p w:rsidR="00DB2ABA" w:rsidRPr="009D0D64" w:rsidRDefault="00365580" w:rsidP="00DB2AB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b/>
          <w:color w:val="2B2828"/>
          <w:sz w:val="27"/>
          <w:szCs w:val="27"/>
          <w:lang w:val="en-US" w:eastAsia="ru-RU"/>
        </w:rPr>
        <w:t> </w:t>
      </w:r>
      <w:r w:rsidR="00DB2ABA" w:rsidRPr="009D0D64">
        <w:rPr>
          <w:rFonts w:ascii="Times New Roman" w:eastAsia="Times New Roman" w:hAnsi="Times New Roman" w:cs="Times New Roman"/>
          <w:b/>
          <w:color w:val="2B2828"/>
          <w:lang w:val="en-US" w:eastAsia="ru-RU"/>
        </w:rPr>
        <w:t>Lot 1</w:t>
      </w:r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1.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Liceul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teoretic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„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Olimp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” din</w:t>
      </w:r>
      <w:r w:rsidR="009D0D64"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or.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Sîngerei</w:t>
      </w:r>
      <w:proofErr w:type="spellEnd"/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2.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Liceul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teoretic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„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Dimitrie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Cantemir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” din</w:t>
      </w:r>
      <w:r w:rsidR="009D0D64"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s.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Mîndrești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, r-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nul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Telenești</w:t>
      </w:r>
      <w:proofErr w:type="spellEnd"/>
    </w:p>
    <w:p w:rsidR="009D0D64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3.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Liceul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teoretic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„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Alecu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Russo” din or.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Orhei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ab/>
      </w:r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b/>
          <w:color w:val="2B2828"/>
          <w:lang w:val="en-US" w:eastAsia="ru-RU"/>
        </w:rPr>
        <w:t>Lot 2</w:t>
      </w:r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1.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Liceul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teoretic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„C.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Popovici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” din s.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Nihoreni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, r-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nul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Rîșcani</w:t>
      </w:r>
      <w:proofErr w:type="spellEnd"/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2.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Liceul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teoretic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din s.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Cuhnești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, r-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nul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Glodeni</w:t>
      </w:r>
      <w:proofErr w:type="spellEnd"/>
    </w:p>
    <w:p w:rsidR="009D0D64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3.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Liceul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Teoretic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din s.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Balatina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, r-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nul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Glodeni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ab/>
      </w:r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b/>
          <w:color w:val="2B2828"/>
          <w:lang w:val="en-US" w:eastAsia="ru-RU"/>
        </w:rPr>
        <w:t>Lot 3</w:t>
      </w:r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en-US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1.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Liceul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teoretic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din s.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Seliște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, r-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nul</w:t>
      </w:r>
      <w:proofErr w:type="spellEnd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 xml:space="preserve"> </w:t>
      </w:r>
      <w:proofErr w:type="spellStart"/>
      <w:r w:rsidRPr="009D0D64">
        <w:rPr>
          <w:rFonts w:ascii="Times New Roman" w:eastAsia="Times New Roman" w:hAnsi="Times New Roman" w:cs="Times New Roman"/>
          <w:color w:val="2B2828"/>
          <w:lang w:val="en-US" w:eastAsia="ru-RU"/>
        </w:rPr>
        <w:t>Nisporeni</w:t>
      </w:r>
      <w:proofErr w:type="spellEnd"/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fr-FR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fr-FR" w:eastAsia="ru-RU"/>
        </w:rPr>
        <w:t>2. Gimnaziul „Valeriu Bulicanu” din</w:t>
      </w:r>
      <w:r w:rsidR="009D0D64" w:rsidRPr="009D0D64">
        <w:rPr>
          <w:rFonts w:ascii="Times New Roman" w:eastAsia="Times New Roman" w:hAnsi="Times New Roman" w:cs="Times New Roman"/>
          <w:color w:val="2B2828"/>
          <w:lang w:val="fr-FR" w:eastAsia="ru-RU"/>
        </w:rPr>
        <w:t xml:space="preserve"> </w:t>
      </w:r>
      <w:r w:rsidRPr="009D0D64">
        <w:rPr>
          <w:rFonts w:ascii="Times New Roman" w:eastAsia="Times New Roman" w:hAnsi="Times New Roman" w:cs="Times New Roman"/>
          <w:color w:val="2B2828"/>
          <w:lang w:val="fr-FR" w:eastAsia="ru-RU"/>
        </w:rPr>
        <w:t>s. Boldurești, r-nul Nisporeni</w:t>
      </w:r>
    </w:p>
    <w:p w:rsidR="00DB2ABA" w:rsidRPr="009D0D64" w:rsidRDefault="00DB2ABA" w:rsidP="00DB2ABA">
      <w:pPr>
        <w:spacing w:before="120" w:after="120" w:line="240" w:lineRule="auto"/>
        <w:rPr>
          <w:rFonts w:ascii="Times New Roman" w:eastAsia="Times New Roman" w:hAnsi="Times New Roman" w:cs="Times New Roman"/>
          <w:color w:val="2B2828"/>
          <w:lang w:val="fr-FR" w:eastAsia="ru-RU"/>
        </w:rPr>
      </w:pPr>
      <w:r w:rsidRPr="009D0D64">
        <w:rPr>
          <w:rFonts w:ascii="Times New Roman" w:eastAsia="Times New Roman" w:hAnsi="Times New Roman" w:cs="Times New Roman"/>
          <w:color w:val="2B2828"/>
          <w:lang w:val="fr-FR" w:eastAsia="ru-RU"/>
        </w:rPr>
        <w:t>3. Gimnaziul „Grigore Vieru” din</w:t>
      </w:r>
      <w:r w:rsidR="009D0D64" w:rsidRPr="009D0D64">
        <w:rPr>
          <w:rFonts w:ascii="Times New Roman" w:eastAsia="Times New Roman" w:hAnsi="Times New Roman" w:cs="Times New Roman"/>
          <w:color w:val="2B2828"/>
          <w:lang w:val="fr-FR" w:eastAsia="ru-RU"/>
        </w:rPr>
        <w:t xml:space="preserve"> </w:t>
      </w:r>
      <w:r w:rsidRPr="009D0D64">
        <w:rPr>
          <w:rFonts w:ascii="Times New Roman" w:eastAsia="Times New Roman" w:hAnsi="Times New Roman" w:cs="Times New Roman"/>
          <w:color w:val="2B2828"/>
          <w:lang w:val="fr-FR" w:eastAsia="ru-RU"/>
        </w:rPr>
        <w:t xml:space="preserve"> s. Iurceni, r-nul Nisporeni</w:t>
      </w:r>
    </w:p>
    <w:p w:rsidR="009D0D64" w:rsidRPr="009D0D64" w:rsidRDefault="009D0D64" w:rsidP="00DB2ABA">
      <w:pPr>
        <w:spacing w:before="120" w:after="120" w:line="240" w:lineRule="auto"/>
        <w:rPr>
          <w:rFonts w:ascii="Arial" w:eastAsia="Times New Roman" w:hAnsi="Arial" w:cs="Arial"/>
          <w:color w:val="2B2828"/>
          <w:sz w:val="24"/>
          <w:szCs w:val="24"/>
          <w:lang w:val="fr-FR" w:eastAsia="ru-RU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18"/>
        <w:gridCol w:w="1843"/>
        <w:gridCol w:w="1843"/>
        <w:gridCol w:w="1843"/>
        <w:gridCol w:w="30"/>
        <w:gridCol w:w="48"/>
      </w:tblGrid>
      <w:tr w:rsidR="00A54CF9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Consultants’ names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B97F37" w:rsidRDefault="00A54CF9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ru-RU" w:eastAsia="ru-RU"/>
              </w:rPr>
            </w:pPr>
            <w:proofErr w:type="spellStart"/>
            <w:r w:rsidRPr="00B97F37">
              <w:rPr>
                <w:rFonts w:ascii="Times New Roman" w:eastAsia="Times New Roman" w:hAnsi="Times New Roman" w:cs="Times New Roman"/>
                <w:b/>
                <w:i/>
                <w:iCs/>
                <w:color w:val="2B2828"/>
                <w:sz w:val="27"/>
                <w:lang w:val="en-US" w:eastAsia="ru-RU"/>
              </w:rPr>
              <w:t>Cristotel</w:t>
            </w:r>
            <w:proofErr w:type="spellEnd"/>
            <w:r w:rsidRPr="00B97F37">
              <w:rPr>
                <w:rFonts w:ascii="Times New Roman" w:eastAsia="Times New Roman" w:hAnsi="Times New Roman" w:cs="Times New Roman"/>
                <w:b/>
                <w:i/>
                <w:iCs/>
                <w:color w:val="2B2828"/>
                <w:sz w:val="27"/>
                <w:lang w:val="en-US" w:eastAsia="ru-RU"/>
              </w:rPr>
              <w:t xml:space="preserve"> </w:t>
            </w:r>
            <w:proofErr w:type="spellStart"/>
            <w:r w:rsidRPr="00B97F37">
              <w:rPr>
                <w:rFonts w:ascii="Times New Roman" w:eastAsia="Times New Roman" w:hAnsi="Times New Roman" w:cs="Times New Roman"/>
                <w:b/>
                <w:i/>
                <w:iCs/>
                <w:color w:val="2B2828"/>
                <w:sz w:val="27"/>
                <w:lang w:val="en-US" w:eastAsia="ru-RU"/>
              </w:rPr>
              <w:t>Proiect</w:t>
            </w:r>
            <w:proofErr w:type="spellEnd"/>
            <w:r w:rsidRPr="00B97F37">
              <w:rPr>
                <w:rFonts w:ascii="Times New Roman" w:eastAsia="Times New Roman" w:hAnsi="Times New Roman" w:cs="Times New Roman"/>
                <w:b/>
                <w:i/>
                <w:iCs/>
                <w:color w:val="2B2828"/>
                <w:sz w:val="27"/>
                <w:lang w:val="en-US" w:eastAsia="ru-RU"/>
              </w:rPr>
              <w:t xml:space="preserve"> SRL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City/Country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Balti</w:t>
            </w:r>
            <w:proofErr w:type="spellEnd"/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, Moldova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  <w:trHeight w:val="276"/>
        </w:trPr>
        <w:tc>
          <w:tcPr>
            <w:tcW w:w="42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Status:</w:t>
            </w:r>
          </w:p>
        </w:tc>
        <w:tc>
          <w:tcPr>
            <w:tcW w:w="552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Awarded Consultant/Firm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after="0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  <w:trHeight w:val="276"/>
        </w:trPr>
        <w:tc>
          <w:tcPr>
            <w:tcW w:w="4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F9" w:rsidRPr="00365580" w:rsidRDefault="00A54CF9" w:rsidP="0036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F9" w:rsidRPr="00365580" w:rsidRDefault="00A54CF9" w:rsidP="0036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after="0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  <w:trHeight w:val="276"/>
        </w:trPr>
        <w:tc>
          <w:tcPr>
            <w:tcW w:w="4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F9" w:rsidRPr="00365580" w:rsidRDefault="00A54CF9" w:rsidP="0036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F9" w:rsidRPr="00365580" w:rsidRDefault="00A54CF9" w:rsidP="0036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after="0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  <w:trHeight w:val="271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Technical Score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A54CF9" w:rsidRDefault="00A54CF9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4CF9" w:rsidRPr="00A54CF9" w:rsidRDefault="00A54CF9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4CF9" w:rsidRPr="00A54CF9" w:rsidRDefault="00A54CF9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</w:p>
        </w:tc>
      </w:tr>
      <w:tr w:rsidR="00A54CF9" w:rsidRPr="00365580" w:rsidTr="00B97F37">
        <w:trPr>
          <w:gridAfter w:val="1"/>
          <w:wAfter w:w="48" w:type="dxa"/>
          <w:trHeight w:val="347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CF9" w:rsidRPr="00A54CF9" w:rsidRDefault="00A54CF9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A54CF9"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94,16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CF9" w:rsidRPr="00A54CF9" w:rsidRDefault="00A54CF9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A54CF9"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95,83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CF9" w:rsidRPr="00A54CF9" w:rsidRDefault="00A54CF9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A54CF9"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95,00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Financial Score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Combined Score</w:t>
            </w:r>
          </w:p>
        </w:tc>
        <w:tc>
          <w:tcPr>
            <w:tcW w:w="5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A54CF9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Criteria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F9" w:rsidRPr="00365580" w:rsidRDefault="00A54CF9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CF9" w:rsidRPr="00365580" w:rsidRDefault="00A54CF9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517111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11" w:rsidRPr="00365580" w:rsidRDefault="00517111" w:rsidP="00DB2AB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 xml:space="preserve">Experience of the firm in developing similar technical drawings </w:t>
            </w: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517111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6.66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7.50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11" w:rsidRPr="00517111" w:rsidRDefault="00517111" w:rsidP="001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6.6</w:t>
            </w:r>
            <w:r w:rsidR="001E2931"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111" w:rsidRPr="00365580" w:rsidRDefault="00517111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517111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11" w:rsidRPr="00365580" w:rsidRDefault="00517111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Adequacy and quality of the proposed methodology,  and work plan  in responding to the Terms of Reference        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517111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47.50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48.33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48.33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111" w:rsidRPr="00365580" w:rsidRDefault="00517111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517111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11" w:rsidRPr="00365580" w:rsidRDefault="00517111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Key  Experts’ qualifications and competence for the Assignment: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517111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40.00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17111" w:rsidRPr="00517111" w:rsidRDefault="0051711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40.00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111" w:rsidRPr="00365580" w:rsidRDefault="00517111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DB2ABA" w:rsidRPr="00365580" w:rsidTr="00B97F37">
        <w:trPr>
          <w:gridAfter w:val="1"/>
          <w:wAfter w:w="48" w:type="dxa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BA" w:rsidRPr="00365580" w:rsidRDefault="00DB2ABA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lastRenderedPageBreak/>
              <w:t>Price as read out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BA" w:rsidRPr="00A54CF9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B2ABA" w:rsidRPr="00A54CF9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B2ABA" w:rsidRPr="00A54CF9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ABA" w:rsidRPr="00365580" w:rsidRDefault="00DB2ABA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DB2ABA" w:rsidRPr="00365580" w:rsidTr="00B97F37"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BA" w:rsidRPr="00365580" w:rsidRDefault="00DB2ABA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BA" w:rsidRPr="00DB2ABA" w:rsidRDefault="00DB2ABA" w:rsidP="00B97F3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MDL </w:t>
            </w:r>
            <w:r w:rsidRPr="00DB2ABA">
              <w:rPr>
                <w:rFonts w:ascii="Times New Roman" w:hAnsi="Times New Roman" w:cs="Times New Roman"/>
                <w:sz w:val="24"/>
                <w:szCs w:val="24"/>
              </w:rPr>
              <w:t>201 000,00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B2ABA" w:rsidRPr="00DB2ABA" w:rsidRDefault="00DB2ABA" w:rsidP="00DB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MDL </w:t>
            </w:r>
            <w:r w:rsidRPr="00DB2ABA">
              <w:rPr>
                <w:rFonts w:ascii="Times New Roman" w:hAnsi="Times New Roman" w:cs="Times New Roman"/>
                <w:sz w:val="24"/>
                <w:szCs w:val="24"/>
              </w:rPr>
              <w:t>177 000,00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B2ABA" w:rsidRPr="00DB2ABA" w:rsidRDefault="00DB2ABA" w:rsidP="00DB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MDL </w:t>
            </w:r>
            <w:r w:rsidRPr="00DB2ABA">
              <w:rPr>
                <w:rFonts w:ascii="Times New Roman" w:hAnsi="Times New Roman" w:cs="Times New Roman"/>
                <w:sz w:val="24"/>
                <w:szCs w:val="24"/>
              </w:rPr>
              <w:t>230 000,00</w:t>
            </w:r>
          </w:p>
        </w:tc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ABA" w:rsidRPr="00365580" w:rsidRDefault="00DB2ABA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DB2ABA" w:rsidRPr="00365580" w:rsidTr="00B97F37">
        <w:tc>
          <w:tcPr>
            <w:tcW w:w="4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BA" w:rsidRPr="00365580" w:rsidRDefault="00DB2ABA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Final Evaluation Price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BA" w:rsidRPr="00A54CF9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A54CF9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A54CF9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ABA" w:rsidRPr="00365580" w:rsidRDefault="00DB2ABA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DB2ABA" w:rsidRPr="00365580" w:rsidTr="00B97F37">
        <w:tc>
          <w:tcPr>
            <w:tcW w:w="4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365580" w:rsidRDefault="00DB2ABA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DB2ABA" w:rsidRDefault="00DB2ABA" w:rsidP="00B97F3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MDL </w:t>
            </w:r>
            <w:r w:rsidRPr="00DB2ABA">
              <w:rPr>
                <w:rFonts w:ascii="Times New Roman" w:hAnsi="Times New Roman" w:cs="Times New Roman"/>
                <w:sz w:val="24"/>
                <w:szCs w:val="24"/>
              </w:rPr>
              <w:t>201 000,00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DB2ABA" w:rsidRDefault="00DB2ABA" w:rsidP="0025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MDL </w:t>
            </w:r>
            <w:r w:rsidRPr="00DB2ABA">
              <w:rPr>
                <w:rFonts w:ascii="Times New Roman" w:hAnsi="Times New Roman" w:cs="Times New Roman"/>
                <w:sz w:val="24"/>
                <w:szCs w:val="24"/>
              </w:rPr>
              <w:t>177 000,00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DB2ABA" w:rsidRDefault="00DB2ABA" w:rsidP="0025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MDL </w:t>
            </w:r>
            <w:r w:rsidRPr="00DB2ABA">
              <w:rPr>
                <w:rFonts w:ascii="Times New Roman" w:hAnsi="Times New Roman" w:cs="Times New Roman"/>
                <w:sz w:val="24"/>
                <w:szCs w:val="24"/>
              </w:rPr>
              <w:t>230 000,00</w:t>
            </w:r>
          </w:p>
        </w:tc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ABA" w:rsidRPr="00365580" w:rsidRDefault="00DB2ABA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</w:p>
        </w:tc>
      </w:tr>
      <w:tr w:rsidR="00DB2ABA" w:rsidRPr="00365580" w:rsidTr="00B97F37">
        <w:tc>
          <w:tcPr>
            <w:tcW w:w="4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365580" w:rsidRDefault="00DB2ABA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Final Negotiated Price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B97F37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B97F37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B97F37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B97F37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B97F37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B97F37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ABA" w:rsidRPr="00365580" w:rsidRDefault="00DB2ABA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</w:p>
        </w:tc>
      </w:tr>
      <w:tr w:rsidR="00DB2ABA" w:rsidRPr="00365580" w:rsidTr="00B97F37">
        <w:tc>
          <w:tcPr>
            <w:tcW w:w="4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365580" w:rsidRDefault="00DB2ABA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B97F37" w:rsidRDefault="00DB2ABA" w:rsidP="00B97F37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MDL 201 000,00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B97F37" w:rsidRDefault="00DB2ABA" w:rsidP="00256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37">
              <w:rPr>
                <w:rFonts w:ascii="Times New Roman" w:hAnsi="Times New Roman" w:cs="Times New Roman"/>
                <w:b/>
                <w:sz w:val="24"/>
                <w:szCs w:val="24"/>
              </w:rPr>
              <w:t>MDL 177 000,00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DB2ABA" w:rsidRPr="00B97F37" w:rsidRDefault="00DB2ABA" w:rsidP="00256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37">
              <w:rPr>
                <w:rFonts w:ascii="Times New Roman" w:hAnsi="Times New Roman" w:cs="Times New Roman"/>
                <w:b/>
                <w:sz w:val="24"/>
                <w:szCs w:val="24"/>
              </w:rPr>
              <w:t>MDL 230 000,00</w:t>
            </w:r>
          </w:p>
        </w:tc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ABA" w:rsidRPr="00365580" w:rsidRDefault="00DB2ABA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</w:p>
        </w:tc>
      </w:tr>
      <w:tr w:rsidR="00DB2ABA" w:rsidRPr="00365580" w:rsidTr="00B97F37">
        <w:tc>
          <w:tcPr>
            <w:tcW w:w="4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365580" w:rsidRDefault="00DB2ABA" w:rsidP="00DB2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Rank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BA" w:rsidRPr="00365580" w:rsidRDefault="00DB2AB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ABA" w:rsidRPr="00365580" w:rsidRDefault="00DB2ABA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</w:p>
        </w:tc>
      </w:tr>
    </w:tbl>
    <w:p w:rsidR="00365580" w:rsidRPr="00365580" w:rsidRDefault="00365580" w:rsidP="00365580">
      <w:pPr>
        <w:spacing w:before="120" w:after="120" w:line="240" w:lineRule="auto"/>
        <w:rPr>
          <w:rFonts w:ascii="Arial" w:eastAsia="Times New Roman" w:hAnsi="Arial" w:cs="Arial"/>
          <w:color w:val="2B2828"/>
          <w:sz w:val="24"/>
          <w:szCs w:val="24"/>
          <w:lang w:val="en-US" w:eastAsia="ru-RU"/>
        </w:rPr>
      </w:pPr>
      <w:r w:rsidRPr="00365580">
        <w:rPr>
          <w:rFonts w:ascii="Times New Roman" w:eastAsia="Times New Roman" w:hAnsi="Times New Roman" w:cs="Times New Roman"/>
          <w:color w:val="2B2828"/>
          <w:sz w:val="27"/>
          <w:szCs w:val="27"/>
          <w:lang w:val="en-US" w:eastAsia="ru-RU"/>
        </w:rPr>
        <w:t>Other Shortlisted Consultant(s)/Firm(s): None</w:t>
      </w:r>
    </w:p>
    <w:p w:rsidR="00365580" w:rsidRPr="00365580" w:rsidRDefault="00365580" w:rsidP="0036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558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</w:p>
    <w:sectPr w:rsidR="00365580" w:rsidRPr="00365580" w:rsidSect="00B97F37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5580"/>
    <w:rsid w:val="00062893"/>
    <w:rsid w:val="0006416A"/>
    <w:rsid w:val="001005FF"/>
    <w:rsid w:val="00190FF4"/>
    <w:rsid w:val="001A2ADC"/>
    <w:rsid w:val="001E2931"/>
    <w:rsid w:val="001F6237"/>
    <w:rsid w:val="00215795"/>
    <w:rsid w:val="00234C62"/>
    <w:rsid w:val="002A09EE"/>
    <w:rsid w:val="00336FD8"/>
    <w:rsid w:val="00365580"/>
    <w:rsid w:val="003C6382"/>
    <w:rsid w:val="004432FA"/>
    <w:rsid w:val="004B14DC"/>
    <w:rsid w:val="004D0785"/>
    <w:rsid w:val="00517111"/>
    <w:rsid w:val="00637A02"/>
    <w:rsid w:val="00683094"/>
    <w:rsid w:val="008B13C9"/>
    <w:rsid w:val="008F52B7"/>
    <w:rsid w:val="009D0D64"/>
    <w:rsid w:val="00A277D7"/>
    <w:rsid w:val="00A54CF9"/>
    <w:rsid w:val="00A87FDA"/>
    <w:rsid w:val="00B22F9E"/>
    <w:rsid w:val="00B4173C"/>
    <w:rsid w:val="00B97F37"/>
    <w:rsid w:val="00BE5F9B"/>
    <w:rsid w:val="00CE6FFD"/>
    <w:rsid w:val="00DB2ABA"/>
    <w:rsid w:val="00F5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DC"/>
    <w:rPr>
      <w:lang w:val="ro-RO"/>
    </w:rPr>
  </w:style>
  <w:style w:type="paragraph" w:styleId="5">
    <w:name w:val="heading 5"/>
    <w:basedOn w:val="a"/>
    <w:link w:val="50"/>
    <w:uiPriority w:val="9"/>
    <w:qFormat/>
    <w:rsid w:val="003655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65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6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365580"/>
    <w:rPr>
      <w:i/>
      <w:iCs/>
    </w:rPr>
  </w:style>
  <w:style w:type="character" w:styleId="a5">
    <w:name w:val="Strong"/>
    <w:basedOn w:val="a0"/>
    <w:uiPriority w:val="22"/>
    <w:qFormat/>
    <w:rsid w:val="00100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MusteataA</dc:creator>
  <cp:lastModifiedBy>MusteataA</cp:lastModifiedBy>
  <cp:revision>6</cp:revision>
  <dcterms:created xsi:type="dcterms:W3CDTF">2016-09-27T14:00:00Z</dcterms:created>
  <dcterms:modified xsi:type="dcterms:W3CDTF">2016-10-24T13:15:00Z</dcterms:modified>
</cp:coreProperties>
</file>